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E7A2" w14:textId="00084A46" w:rsidR="00116353" w:rsidRDefault="00367158">
      <w:r>
        <w:t>Senate Agriculture</w:t>
      </w:r>
      <w:r w:rsidR="008A510D">
        <w:t xml:space="preserve"> on the Agriculture Economy</w:t>
      </w:r>
    </w:p>
    <w:p w14:paraId="1B69688F" w14:textId="141DC98B" w:rsidR="00367158" w:rsidRDefault="00367158">
      <w:r>
        <w:t>5 February 2025</w:t>
      </w:r>
    </w:p>
    <w:p w14:paraId="72C91048" w14:textId="224FC2C4" w:rsidR="00D04227" w:rsidRDefault="00D04227">
      <w:r>
        <w:t>Witnesses:</w:t>
      </w:r>
    </w:p>
    <w:p w14:paraId="1EEB0944" w14:textId="77777777" w:rsidR="00FE4C44" w:rsidRDefault="00FE4C44">
      <w:pPr>
        <w:sectPr w:rsidR="00FE4C4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C3E315" w14:textId="03EEEEAE" w:rsidR="00D04227" w:rsidRDefault="00E91F8A">
      <w:hyperlink r:id="rId8" w:history="1">
        <w:r w:rsidRPr="00914108">
          <w:rPr>
            <w:rStyle w:val="Hyperlink"/>
          </w:rPr>
          <w:t>Zippy Duvall-</w:t>
        </w:r>
      </w:hyperlink>
      <w:r>
        <w:t xml:space="preserve"> President, American Farm Bureau Federation</w:t>
      </w:r>
    </w:p>
    <w:p w14:paraId="464BAC80" w14:textId="405131E3" w:rsidR="00E91F8A" w:rsidRDefault="00E91F8A">
      <w:hyperlink r:id="rId9" w:history="1">
        <w:r w:rsidRPr="00914108">
          <w:rPr>
            <w:rStyle w:val="Hyperlink"/>
          </w:rPr>
          <w:t xml:space="preserve">Rob </w:t>
        </w:r>
        <w:proofErr w:type="spellStart"/>
        <w:r w:rsidRPr="00914108">
          <w:rPr>
            <w:rStyle w:val="Hyperlink"/>
          </w:rPr>
          <w:t>Larew</w:t>
        </w:r>
        <w:proofErr w:type="spellEnd"/>
        <w:r w:rsidRPr="00914108">
          <w:rPr>
            <w:rStyle w:val="Hyperlink"/>
          </w:rPr>
          <w:t>-</w:t>
        </w:r>
      </w:hyperlink>
      <w:r>
        <w:t xml:space="preserve"> President, National Farmers Union</w:t>
      </w:r>
    </w:p>
    <w:p w14:paraId="3F2B0A1E" w14:textId="452A9E8F" w:rsidR="00E91F8A" w:rsidRDefault="008F583F">
      <w:hyperlink r:id="rId10" w:history="1">
        <w:r w:rsidRPr="00914108">
          <w:rPr>
            <w:rStyle w:val="Hyperlink"/>
          </w:rPr>
          <w:t>Nathan Reed-</w:t>
        </w:r>
      </w:hyperlink>
      <w:r>
        <w:t xml:space="preserve"> Board of Directors, National Cotton Council</w:t>
      </w:r>
    </w:p>
    <w:p w14:paraId="31220874" w14:textId="7BF4309E" w:rsidR="008B6BCB" w:rsidRDefault="006F3ED2">
      <w:hyperlink r:id="rId11" w:history="1">
        <w:r w:rsidRPr="00914108">
          <w:rPr>
            <w:rStyle w:val="Hyperlink"/>
          </w:rPr>
          <w:t>Kenneth Hartman Jr.-</w:t>
        </w:r>
      </w:hyperlink>
      <w:r>
        <w:t xml:space="preserve"> President, National Corn Growers Association</w:t>
      </w:r>
    </w:p>
    <w:p w14:paraId="0B99CCEB" w14:textId="2C0752EF" w:rsidR="006F3ED2" w:rsidRDefault="006F3ED2">
      <w:hyperlink r:id="rId12" w:history="1">
        <w:r w:rsidRPr="00DA247D">
          <w:rPr>
            <w:rStyle w:val="Hyperlink"/>
          </w:rPr>
          <w:t>Keef Felty-</w:t>
        </w:r>
      </w:hyperlink>
      <w:r>
        <w:t xml:space="preserve"> President, National Association of Wheat G</w:t>
      </w:r>
      <w:r w:rsidR="009C3343">
        <w:t>rowers</w:t>
      </w:r>
    </w:p>
    <w:p w14:paraId="36577CFF" w14:textId="20E8B1AD" w:rsidR="009C3343" w:rsidRDefault="009C3343">
      <w:hyperlink r:id="rId13" w:history="1">
        <w:r w:rsidRPr="00DA247D">
          <w:rPr>
            <w:rStyle w:val="Hyperlink"/>
          </w:rPr>
          <w:t>Chris Engelstad</w:t>
        </w:r>
      </w:hyperlink>
      <w:r>
        <w:t>- President, National Barley Growers Association</w:t>
      </w:r>
    </w:p>
    <w:p w14:paraId="6FF5595F" w14:textId="57F012DE" w:rsidR="002E5394" w:rsidRDefault="002E5394">
      <w:hyperlink r:id="rId14" w:history="1">
        <w:r w:rsidRPr="00DA247D">
          <w:rPr>
            <w:rStyle w:val="Hyperlink"/>
          </w:rPr>
          <w:t>Amy France-</w:t>
        </w:r>
      </w:hyperlink>
      <w:r>
        <w:t xml:space="preserve"> Chair, National Sorghum Producers</w:t>
      </w:r>
    </w:p>
    <w:p w14:paraId="240114B4" w14:textId="2327C1F6" w:rsidR="002E5394" w:rsidRDefault="002E5394">
      <w:hyperlink r:id="rId15" w:history="1">
        <w:r w:rsidRPr="00DA247D">
          <w:rPr>
            <w:rStyle w:val="Hyperlink"/>
          </w:rPr>
          <w:t>Josh Gackle-</w:t>
        </w:r>
      </w:hyperlink>
      <w:r>
        <w:t xml:space="preserve"> Chairman, American Soybean Association</w:t>
      </w:r>
    </w:p>
    <w:p w14:paraId="4AC9DBF9" w14:textId="20EAA8DA" w:rsidR="002E5394" w:rsidRDefault="002E5394">
      <w:hyperlink r:id="rId16" w:history="1">
        <w:r w:rsidRPr="00DA247D">
          <w:rPr>
            <w:rStyle w:val="Hyperlink"/>
          </w:rPr>
          <w:t>Garrett Moore</w:t>
        </w:r>
      </w:hyperlink>
      <w:r>
        <w:t>- Member, U.S. Peanut Federation</w:t>
      </w:r>
    </w:p>
    <w:p w14:paraId="22C27CF1" w14:textId="71984B60" w:rsidR="002E5394" w:rsidRDefault="002E5394">
      <w:hyperlink r:id="rId17" w:history="1">
        <w:r w:rsidRPr="00DA247D">
          <w:rPr>
            <w:rStyle w:val="Hyperlink"/>
          </w:rPr>
          <w:t>Tim Deal-</w:t>
        </w:r>
      </w:hyperlink>
      <w:r>
        <w:t xml:space="preserve"> Vice President, American Sugarbeet Growers</w:t>
      </w:r>
      <w:r w:rsidR="00D20A52">
        <w:t xml:space="preserve"> Association</w:t>
      </w:r>
    </w:p>
    <w:p w14:paraId="0D50B1F2" w14:textId="1D907CCA" w:rsidR="00D20A52" w:rsidRDefault="00D20A52">
      <w:hyperlink r:id="rId18" w:history="1">
        <w:r w:rsidRPr="00DA247D">
          <w:rPr>
            <w:rStyle w:val="Hyperlink"/>
          </w:rPr>
          <w:t>Jennifer James</w:t>
        </w:r>
      </w:hyperlink>
      <w:r>
        <w:t>- Board of Directors, USA Rice</w:t>
      </w:r>
    </w:p>
    <w:p w14:paraId="39CF2B6D" w14:textId="77777777" w:rsidR="00FE4C44" w:rsidRDefault="00FE4C44">
      <w:pPr>
        <w:sectPr w:rsidR="00FE4C44" w:rsidSect="00FE4C4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46CD5B" w14:textId="77777777" w:rsidR="0052434D" w:rsidRDefault="0052434D" w:rsidP="0052434D">
      <w:r>
        <w:t xml:space="preserve">Highlights: </w:t>
      </w:r>
    </w:p>
    <w:p w14:paraId="18973A2D" w14:textId="13C2AF8A" w:rsidR="0052434D" w:rsidRDefault="0052434D" w:rsidP="0052434D">
      <w:r>
        <w:t xml:space="preserve">The current struggles faced by farmers and ranchers due to a combination of low crop prices, high input costs, and limited profit margins, with many expressing concerns about the need for a modernized </w:t>
      </w:r>
      <w:r w:rsidR="2C6EC244">
        <w:t>F</w:t>
      </w:r>
      <w:r>
        <w:t xml:space="preserve">arm </w:t>
      </w:r>
      <w:r w:rsidR="7C2EDB98">
        <w:t>B</w:t>
      </w:r>
      <w:r>
        <w:t xml:space="preserve">ill to provide adequate economic support and address the challenges of accessing operating loans, particularly in uncertain economic times; key concerns include potential large tax increases and the need for increased crop insurance coverage to mitigate risks. </w:t>
      </w:r>
    </w:p>
    <w:p w14:paraId="7C9F8458" w14:textId="77777777" w:rsidR="0052434D" w:rsidRDefault="0052434D" w:rsidP="0052434D">
      <w:r>
        <w:t>Key points:</w:t>
      </w:r>
    </w:p>
    <w:p w14:paraId="0EA5266C" w14:textId="77777777" w:rsidR="0052434D" w:rsidRDefault="0052434D" w:rsidP="0052434D">
      <w:pPr>
        <w:pStyle w:val="ListParagraph"/>
        <w:numPr>
          <w:ilvl w:val="0"/>
          <w:numId w:val="1"/>
        </w:numPr>
      </w:pPr>
      <w:r>
        <w:t>Financial strain:</w:t>
      </w:r>
    </w:p>
    <w:p w14:paraId="70BFB9D9" w14:textId="77777777" w:rsidR="0052434D" w:rsidRDefault="0052434D" w:rsidP="0052434D">
      <w:pPr>
        <w:pStyle w:val="ListParagraph"/>
        <w:numPr>
          <w:ilvl w:val="1"/>
          <w:numId w:val="1"/>
        </w:numPr>
      </w:pPr>
      <w:r>
        <w:t xml:space="preserve">Farmers are experiencing significant financial pressure from low commodity prices and rising input costs, leading to potential losses on each acre planted. </w:t>
      </w:r>
    </w:p>
    <w:p w14:paraId="0649B804" w14:textId="0AEDBE56" w:rsidR="0052434D" w:rsidRDefault="0052434D" w:rsidP="0052434D">
      <w:pPr>
        <w:pStyle w:val="ListParagraph"/>
        <w:numPr>
          <w:ilvl w:val="0"/>
          <w:numId w:val="1"/>
        </w:numPr>
      </w:pPr>
      <w:r>
        <w:t xml:space="preserve">Farm </w:t>
      </w:r>
      <w:r w:rsidR="17566639">
        <w:t>B</w:t>
      </w:r>
      <w:r>
        <w:t>ill concerns:</w:t>
      </w:r>
    </w:p>
    <w:p w14:paraId="5525206F" w14:textId="77777777" w:rsidR="0052434D" w:rsidRDefault="0052434D" w:rsidP="0052434D">
      <w:pPr>
        <w:pStyle w:val="ListParagraph"/>
        <w:numPr>
          <w:ilvl w:val="1"/>
          <w:numId w:val="1"/>
        </w:numPr>
      </w:pPr>
      <w:r>
        <w:t xml:space="preserve">Many farmers advocate for a modernized farm bill with stronger safety nets and improved support systems to navigate economic fluctuations. </w:t>
      </w:r>
    </w:p>
    <w:p w14:paraId="0C5A17E5" w14:textId="77777777" w:rsidR="0052434D" w:rsidRDefault="0052434D" w:rsidP="0052434D">
      <w:pPr>
        <w:pStyle w:val="ListParagraph"/>
        <w:numPr>
          <w:ilvl w:val="0"/>
          <w:numId w:val="1"/>
        </w:numPr>
      </w:pPr>
      <w:r>
        <w:t>Access to credit:</w:t>
      </w:r>
    </w:p>
    <w:p w14:paraId="7753704C" w14:textId="77777777" w:rsidR="0052434D" w:rsidRDefault="0052434D" w:rsidP="0052434D">
      <w:pPr>
        <w:pStyle w:val="ListParagraph"/>
        <w:numPr>
          <w:ilvl w:val="1"/>
          <w:numId w:val="1"/>
        </w:numPr>
      </w:pPr>
      <w:r>
        <w:t xml:space="preserve">Difficulty in securing operating loans is a major concern, impacting planting decisions and overall farm operations. </w:t>
      </w:r>
    </w:p>
    <w:p w14:paraId="57081815" w14:textId="77777777" w:rsidR="0052434D" w:rsidRDefault="0052434D" w:rsidP="0052434D">
      <w:pPr>
        <w:pStyle w:val="ListParagraph"/>
        <w:numPr>
          <w:ilvl w:val="0"/>
          <w:numId w:val="1"/>
        </w:numPr>
      </w:pPr>
      <w:r>
        <w:t>Impact of tax policy:</w:t>
      </w:r>
    </w:p>
    <w:p w14:paraId="6C90BCDC" w14:textId="77777777" w:rsidR="0052434D" w:rsidRDefault="0052434D" w:rsidP="0052434D">
      <w:pPr>
        <w:pStyle w:val="ListParagraph"/>
        <w:numPr>
          <w:ilvl w:val="1"/>
          <w:numId w:val="1"/>
        </w:numPr>
      </w:pPr>
      <w:r>
        <w:t xml:space="preserve">Farmers worry about potential large tax increases that could further exacerbate financial burdens. </w:t>
      </w:r>
    </w:p>
    <w:p w14:paraId="07AA3EF5" w14:textId="77777777" w:rsidR="0052434D" w:rsidRDefault="0052434D" w:rsidP="0052434D">
      <w:pPr>
        <w:pStyle w:val="ListParagraph"/>
        <w:numPr>
          <w:ilvl w:val="0"/>
          <w:numId w:val="1"/>
        </w:numPr>
      </w:pPr>
      <w:r>
        <w:t>Need for improved risk management:</w:t>
      </w:r>
    </w:p>
    <w:p w14:paraId="293DFA39" w14:textId="77777777" w:rsidR="0052434D" w:rsidRDefault="0052434D" w:rsidP="0052434D">
      <w:pPr>
        <w:pStyle w:val="ListParagraph"/>
        <w:numPr>
          <w:ilvl w:val="1"/>
          <w:numId w:val="1"/>
        </w:numPr>
      </w:pPr>
      <w:r>
        <w:t xml:space="preserve">Calls for increased crop insurance coverage to help farmers manage weather-related risks. </w:t>
      </w:r>
    </w:p>
    <w:p w14:paraId="16D6B741" w14:textId="49B51F8B" w:rsidR="00D20A52" w:rsidRDefault="0052434D" w:rsidP="0052434D">
      <w:pPr>
        <w:pStyle w:val="ListParagraph"/>
        <w:numPr>
          <w:ilvl w:val="0"/>
          <w:numId w:val="1"/>
        </w:numPr>
      </w:pPr>
      <w:r>
        <w:t>Overall, the testimony from farmers and ranchers indicates a pressing need for policy changes to address the current economic challenges within the agricultural sector and provide greater stability for farm operations.</w:t>
      </w:r>
    </w:p>
    <w:sectPr w:rsidR="00D20A52" w:rsidSect="00FE4C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75D36"/>
    <w:multiLevelType w:val="hybridMultilevel"/>
    <w:tmpl w:val="7886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87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53"/>
    <w:rsid w:val="0006021A"/>
    <w:rsid w:val="00116353"/>
    <w:rsid w:val="002D1CA4"/>
    <w:rsid w:val="002E5394"/>
    <w:rsid w:val="00366BAE"/>
    <w:rsid w:val="00367158"/>
    <w:rsid w:val="003C2196"/>
    <w:rsid w:val="0052434D"/>
    <w:rsid w:val="006F3ED2"/>
    <w:rsid w:val="00805DED"/>
    <w:rsid w:val="00834CE5"/>
    <w:rsid w:val="008A510D"/>
    <w:rsid w:val="008B6BCB"/>
    <w:rsid w:val="008F583F"/>
    <w:rsid w:val="00914108"/>
    <w:rsid w:val="009C3343"/>
    <w:rsid w:val="00A329D3"/>
    <w:rsid w:val="00D04227"/>
    <w:rsid w:val="00D20A52"/>
    <w:rsid w:val="00DA247D"/>
    <w:rsid w:val="00E91F8A"/>
    <w:rsid w:val="00FE4C44"/>
    <w:rsid w:val="0817837D"/>
    <w:rsid w:val="17566639"/>
    <w:rsid w:val="2C6EC244"/>
    <w:rsid w:val="3EDB9EBE"/>
    <w:rsid w:val="417A3638"/>
    <w:rsid w:val="417A7D7B"/>
    <w:rsid w:val="7C2ED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E1B37"/>
  <w15:chartTrackingRefBased/>
  <w15:docId w15:val="{047F904B-9BA7-4BC5-8882-98483640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3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41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culture.senate.gov/download/testimony_duvall_02052025pdf" TargetMode="External"/><Relationship Id="rId13" Type="http://schemas.openxmlformats.org/officeDocument/2006/relationships/hyperlink" Target="https://www.agriculture.senate.gov/download/02/05/2025/testimony_engelstad_02052025pdf" TargetMode="External"/><Relationship Id="rId18" Type="http://schemas.openxmlformats.org/officeDocument/2006/relationships/hyperlink" Target="https://www.agriculture.senate.gov/download/02/06/2025/testimony_james_02052025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riculture.senate.gov/download/02/05/2025/testimony_felty_02052025pdf" TargetMode="External"/><Relationship Id="rId17" Type="http://schemas.openxmlformats.org/officeDocument/2006/relationships/hyperlink" Target="https://www.agriculture.senate.gov/download/02/05/2025/testimony_deal_02052025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griculture.senate.gov/download/testimony_moore_02052025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riculture.senate.gov/download/02/05/2025/testimony_hartman_jr_02052025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griculture.senate.gov/download/testimony_gackle_02052025pdf" TargetMode="External"/><Relationship Id="rId10" Type="http://schemas.openxmlformats.org/officeDocument/2006/relationships/hyperlink" Target="https://www.agriculture.senate.gov/download/02/06/2025/testimony_reed_02052025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griculture.senate.gov/download/02/05/2025/testimony_larew_02052025pdf" TargetMode="External"/><Relationship Id="rId14" Type="http://schemas.openxmlformats.org/officeDocument/2006/relationships/hyperlink" Target="https://www.agriculture.senate.gov/download/testimony_france_02052025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cc4b01b-d319-4777-ab51-77c55a6a1701" xsi:nil="true"/>
    <TaxCatchAll xmlns="fddf5bfd-ff31-4ab9-8837-1ac190e0a8a7" xsi:nil="true"/>
    <lcf76f155ced4ddcb4097134ff3c332f xmlns="9cc4b01b-d319-4777-ab51-77c55a6a17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674E5AC1207418603C9C1D22786A9" ma:contentTypeVersion="19" ma:contentTypeDescription="Create a new document." ma:contentTypeScope="" ma:versionID="849233e287ee87ac918e0fe1b59a2565">
  <xsd:schema xmlns:xsd="http://www.w3.org/2001/XMLSchema" xmlns:xs="http://www.w3.org/2001/XMLSchema" xmlns:p="http://schemas.microsoft.com/office/2006/metadata/properties" xmlns:ns2="9cc4b01b-d319-4777-ab51-77c55a6a1701" xmlns:ns3="fddf5bfd-ff31-4ab9-8837-1ac190e0a8a7" targetNamespace="http://schemas.microsoft.com/office/2006/metadata/properties" ma:root="true" ma:fieldsID="5f22f6ffca4df8ffa0435680822fbf66" ns2:_="" ns3:_="">
    <xsd:import namespace="9cc4b01b-d319-4777-ab51-77c55a6a1701"/>
    <xsd:import namespace="fddf5bfd-ff31-4ab9-8837-1ac190e0a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4b01b-d319-4777-ab51-77c55a6a1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d03f021-7260-47c4-a966-efcc8f45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description="Space to briefly describe what a file is.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5bfd-ff31-4ab9-8837-1ac190e0a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b20402-669e-43b7-9621-9b11019ad14f}" ma:internalName="TaxCatchAll" ma:showField="CatchAllData" ma:web="fddf5bfd-ff31-4ab9-8837-1ac190e0a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E0468-1EFE-47D4-ADB8-9356CA8C5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F9D09-3679-49A7-91CF-FE0211B5998D}">
  <ds:schemaRefs>
    <ds:schemaRef ds:uri="http://schemas.microsoft.com/office/2006/metadata/properties"/>
    <ds:schemaRef ds:uri="http://schemas.microsoft.com/office/infopath/2007/PartnerControls"/>
    <ds:schemaRef ds:uri="9cc4b01b-d319-4777-ab51-77c55a6a1701"/>
    <ds:schemaRef ds:uri="fddf5bfd-ff31-4ab9-8837-1ac190e0a8a7"/>
  </ds:schemaRefs>
</ds:datastoreItem>
</file>

<file path=customXml/itemProps3.xml><?xml version="1.0" encoding="utf-8"?>
<ds:datastoreItem xmlns:ds="http://schemas.openxmlformats.org/officeDocument/2006/customXml" ds:itemID="{D875550A-4B8F-4EE1-9D57-124010686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4b01b-d319-4777-ab51-77c55a6a1701"/>
    <ds:schemaRef ds:uri="fddf5bfd-ff31-4ab9-8837-1ac190e0a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470</Words>
  <Characters>2685</Characters>
  <Application>Microsoft Office Word</Application>
  <DocSecurity>4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Black</dc:creator>
  <cp:keywords/>
  <dc:description/>
  <cp:lastModifiedBy>Jamie Black</cp:lastModifiedBy>
  <cp:revision>16</cp:revision>
  <dcterms:created xsi:type="dcterms:W3CDTF">2025-02-06T20:18:00Z</dcterms:created>
  <dcterms:modified xsi:type="dcterms:W3CDTF">2025-02-10T16:14:00Z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0x010100CE2674E5AC1207418603C9C1D22786A9</vt:lpwstr>
  </property>
  <property fmtid="{D5CDD505-2E9C-101B-9397-08002B2CF9AE}" pid="3" name="MediaServiceImageTags">
    <vt:lpwstr/>
  </property>
</Properties>
</file>